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A" w:rsidRPr="00483C8B" w:rsidRDefault="00544BBA" w:rsidP="00C63C1E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ΠΑΡΑΡΤΗΜΑ I</w:t>
      </w:r>
    </w:p>
    <w:p w:rsidR="00483C8B" w:rsidRPr="00483C8B" w:rsidRDefault="00483C8B" w:rsidP="00C63C1E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Σύστημα πληροφόρησης για την Εσωτερική Αγορά</w:t>
      </w:r>
    </w:p>
    <w:p w:rsidR="00544BBA" w:rsidRPr="00483C8B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544BBA">
        <w:rPr>
          <w:rFonts w:ascii="Helvetica-Bold" w:hAnsi="Helvetica-Bold" w:cs="Helvetica-Bold"/>
          <w:b/>
          <w:bCs/>
          <w:sz w:val="24"/>
          <w:szCs w:val="24"/>
          <w:lang w:val="en-US"/>
        </w:rPr>
        <w:t>Internal</w:t>
      </w:r>
      <w:r w:rsidRPr="00483C8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544BBA">
        <w:rPr>
          <w:rFonts w:ascii="Helvetica-Bold" w:hAnsi="Helvetica-Bold" w:cs="Helvetica-Bold"/>
          <w:b/>
          <w:bCs/>
          <w:sz w:val="24"/>
          <w:szCs w:val="24"/>
          <w:lang w:val="en-US"/>
        </w:rPr>
        <w:t>Market</w:t>
      </w:r>
      <w:r w:rsidRPr="00483C8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544BBA">
        <w:rPr>
          <w:rFonts w:ascii="Helvetica-Bold" w:hAnsi="Helvetica-Bold" w:cs="Helvetica-Bold"/>
          <w:b/>
          <w:bCs/>
          <w:sz w:val="24"/>
          <w:szCs w:val="24"/>
          <w:lang w:val="en-US"/>
        </w:rPr>
        <w:t>Information</w:t>
      </w:r>
      <w:r w:rsidRPr="00483C8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544BBA">
        <w:rPr>
          <w:rFonts w:ascii="Helvetica-Bold" w:hAnsi="Helvetica-Bold" w:cs="Helvetica-Bold"/>
          <w:b/>
          <w:bCs/>
          <w:sz w:val="24"/>
          <w:szCs w:val="24"/>
          <w:lang w:val="en-US"/>
        </w:rPr>
        <w:t>System</w:t>
      </w:r>
      <w:r w:rsidRPr="00483C8B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Pr="00544BBA">
        <w:rPr>
          <w:rFonts w:ascii="Helvetica-Bold" w:hAnsi="Helvetica-Bold" w:cs="Helvetica-Bold"/>
          <w:b/>
          <w:bCs/>
          <w:sz w:val="24"/>
          <w:szCs w:val="24"/>
          <w:lang w:val="en-US"/>
        </w:rPr>
        <w:t>IMI</w:t>
      </w:r>
      <w:r w:rsidRPr="00483C8B">
        <w:rPr>
          <w:rFonts w:ascii="Helvetica-Bold" w:hAnsi="Helvetica-Bold" w:cs="Helvetica-Bold"/>
          <w:b/>
          <w:bCs/>
          <w:sz w:val="24"/>
          <w:szCs w:val="24"/>
        </w:rPr>
        <w:t>)</w:t>
      </w:r>
    </w:p>
    <w:p w:rsidR="00544BBA" w:rsidRPr="00483C8B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Η Ευρωπαϊκή Ένωση, με σκοπό να διευκολύνει την επαγγελματική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δραστηριοποίηση πολιτών της σε άλλα κράτη μέλη, έχει θεσπίσει δυο σχετικές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Οδηγίες που αφορούν την αναγνώριση επαγγελματικών προσόντων (Οδηγία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2005/36/ΕΚ) και την παροχή Υπηρεσιών (Οδηγία 2006/123/ΕΚ). Οι διατάξεις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των Οδηγιών αυτών μεταφέρθηκαν στην εθνική νομοθεσία με τη θέσπιση του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περί Αναγνώρισης των Επαγγελματικών Προσόντων Νόμου του 2008 (Ν.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31(Ι)/2008) και του περί Ελευθερίας Εγκατάστασης Παροχών Υπηρεσιών και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της Ελεύθερης Κυκλοφορίας των Υπηρεσιών Νόμου του 2010 (Ν. 76(Ι)/2010).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Στα πλαίσια εφαρμογής των Οδηγιών αυτών, η Ευρωπαϊκή Επιτροπή έχει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αναπτύξει ένα ηλεκτρονικό εργαλείο/ σύστημα ανταλλαγής πληροφοριών, το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Σύστημα πληροφόρησης για την Εσωτερική Αγορά (</w:t>
      </w:r>
      <w:proofErr w:type="spellStart"/>
      <w:r>
        <w:rPr>
          <w:rFonts w:ascii="Helvetica" w:hAnsi="Helvetica" w:cs="Helvetica"/>
          <w:sz w:val="24"/>
          <w:szCs w:val="24"/>
        </w:rPr>
        <w:t>Internal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Market</w:t>
      </w:r>
      <w:proofErr w:type="spellEnd"/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Information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System</w:t>
      </w:r>
      <w:proofErr w:type="spellEnd"/>
      <w:r>
        <w:rPr>
          <w:rFonts w:ascii="Helvetica" w:hAnsi="Helvetica" w:cs="Helvetica"/>
          <w:sz w:val="24"/>
          <w:szCs w:val="24"/>
        </w:rPr>
        <w:t xml:space="preserve"> - IMI).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To</w:t>
      </w:r>
      <w:proofErr w:type="spellEnd"/>
      <w:r>
        <w:rPr>
          <w:rFonts w:ascii="Helvetica" w:hAnsi="Helvetica" w:cs="Helvetica"/>
          <w:sz w:val="24"/>
          <w:szCs w:val="24"/>
        </w:rPr>
        <w:t xml:space="preserve"> σύστημα IMI αποσκοπεί στη στήριξη της διοικητικής συνεργασίας και στην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απλοποίηση των διαδικασιών που απαιτούνται για τη δραστηριοποίηση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επαγγελματιών και παροχών υπηρεσιών σε άλλα κράτη μέλη της Ευρωπαϊκής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Ένωσης και της Ευρωπαϊκής Ζώνης Ελευθέρων Συναλλαγών (Ε.Ζ.Ε.Σ). Στο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σύστημα ΙΜΙ έχουν πρόσβαση μόνο Αρχές που έχουν αρμοδιότητες σχετικές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με την αναγνώριση επαγγελματικών προσόντων και την παροχή υπηρεσιών.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Το σύστημα παρέχει τη δυνατότητα στις Αρχές αυτές να ανταλλάσσουν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πληροφορίες μέσω τυποποιημένων ερωτημάτων, για επαγγελματίες και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πάροχους</w:t>
      </w:r>
      <w:proofErr w:type="spellEnd"/>
      <w:r>
        <w:rPr>
          <w:rFonts w:ascii="Helvetica" w:hAnsi="Helvetica" w:cs="Helvetica"/>
          <w:sz w:val="24"/>
          <w:szCs w:val="24"/>
        </w:rPr>
        <w:t xml:space="preserve"> υπηρεσιών που επιθυμούν να δραστηριοποιηθούν σε άλλο κράτος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μέλος.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Η Αρμόδια Αρχή ενός κράτους μέλους που δέχεται αιτήματα για εγγραφή στο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μητρώο της από επαγγελματίες και </w:t>
      </w:r>
      <w:proofErr w:type="spellStart"/>
      <w:r>
        <w:rPr>
          <w:rFonts w:ascii="Helvetica" w:hAnsi="Helvetica" w:cs="Helvetica"/>
          <w:sz w:val="24"/>
          <w:szCs w:val="24"/>
        </w:rPr>
        <w:t>πάροχους</w:t>
      </w:r>
      <w:proofErr w:type="spellEnd"/>
      <w:r>
        <w:rPr>
          <w:rFonts w:ascii="Helvetica" w:hAnsi="Helvetica" w:cs="Helvetica"/>
          <w:sz w:val="24"/>
          <w:szCs w:val="24"/>
        </w:rPr>
        <w:t xml:space="preserve"> υπηρεσιών που είναι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εγγεγραμμένοι σε αντίστοιχες Αρχές άλλων κρατών μελών, μπορεί μέσω του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συστήματος να εντοπίσει τις αντίστοιχες Αρχές και, μέσω των τυποποιημένων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ερωτημάτων που παρέχει το σύστημα, να συλλέξει πληροφορίες που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αφορούν τους </w:t>
      </w:r>
      <w:proofErr w:type="spellStart"/>
      <w:r>
        <w:rPr>
          <w:rFonts w:ascii="Helvetica" w:hAnsi="Helvetica" w:cs="Helvetica"/>
          <w:sz w:val="24"/>
          <w:szCs w:val="24"/>
        </w:rPr>
        <w:t>αιτητές</w:t>
      </w:r>
      <w:proofErr w:type="spellEnd"/>
      <w:r>
        <w:rPr>
          <w:rFonts w:ascii="Helvetica" w:hAnsi="Helvetica" w:cs="Helvetica"/>
          <w:sz w:val="24"/>
          <w:szCs w:val="24"/>
        </w:rPr>
        <w:t>, οι οποίες είναι σχετικές με το αντικείμενο των αιτήσεων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τους.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Το σύστημα ΙΜΙ περιλαμβάνει, μεταξύ άλλων, «μηχανισμό προειδοποίησης»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που παρέχει στις αρμόδιες αρχές τη δυνατότητα να ενημερώνουν τις αρχές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άλλων κρατών μελών για κάθε δραστηριότητα παροχής υπηρεσιών που θα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μπορούσε να προκαλέσει σημαντική βλάβη στην υγεία ή την ασφάλεια των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προσώπων ή στο περιβάλλον.</w:t>
      </w:r>
    </w:p>
    <w:p w:rsidR="00544BBA" w:rsidRPr="00C63C1E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Οι Συντονιστές του Συστήματος ΙΜΙ ενδέχεται επίσης να ενεργήσουν ως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Αρμόδιες Αρχές και ως τέτοιες μπορούν να στείλουν ή να λάβουν αιτήματα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πληροφόρησης. Επιπρόσθετα, ο Συντονιστής ο οποίος αποτελεί τη «Θυρίδα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Εισερχόμενων Προειδοποιήσεων» καθώς και οι Συντονιστές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Προειδοποιήσεων, μπορούν να ενημερώνουν τις αρχές άλλων κρατών μελών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για δραστηριότητα παροχής υπηρεσιών που θα μπορούσε να προκαλέσει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σημαντική βλάβη στην υγεία ή την ασφάλεια των προσώπων ή στο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περιβάλλον μέσω του «μηχανισμού προειδοποίησης».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Για περισσότερες πληροφορίες σχετικά με τη λειτουργία του ΙΜΙ μπορείτε να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επισκεφθείτε την ιστοσελίδα http://ec.europa.eu/imi-net ή να συνδεθείτε μέσω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της ιστοσελίδας του Υπουργείου Εμπορίου, Βιομηχανίας και Τουρισμού:</w:t>
      </w:r>
    </w:p>
    <w:p w:rsidR="00544BBA" w:rsidRDefault="00544BBA" w:rsidP="00E209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http://www.mcit.gov.cv</w:t>
      </w:r>
    </w:p>
    <w:p w:rsidR="00272E34" w:rsidRPr="00544BBA" w:rsidRDefault="00272E34" w:rsidP="00544BBA">
      <w:pPr>
        <w:rPr>
          <w:lang w:val="en-US"/>
        </w:rPr>
      </w:pPr>
    </w:p>
    <w:sectPr w:rsidR="00272E34" w:rsidRPr="00544BBA" w:rsidSect="00272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BBA"/>
    <w:rsid w:val="00272E34"/>
    <w:rsid w:val="002A1354"/>
    <w:rsid w:val="00461DB7"/>
    <w:rsid w:val="00483C8B"/>
    <w:rsid w:val="00544BBA"/>
    <w:rsid w:val="008E54CE"/>
    <w:rsid w:val="00C63C1E"/>
    <w:rsid w:val="00E20922"/>
    <w:rsid w:val="00E8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2015-09-21T06:12:00Z</dcterms:created>
  <dcterms:modified xsi:type="dcterms:W3CDTF">2015-09-21T06:43:00Z</dcterms:modified>
</cp:coreProperties>
</file>